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D5" w:rsidRPr="00CD31A2" w:rsidRDefault="00ED314E" w:rsidP="00F04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«ДШИ ХМР»</w:t>
      </w:r>
    </w:p>
    <w:p w:rsidR="00F048D5" w:rsidRDefault="00F048D5" w:rsidP="00F048D5"/>
    <w:p w:rsidR="00F048D5" w:rsidRDefault="00F048D5" w:rsidP="00F048D5"/>
    <w:p w:rsidR="00F048D5" w:rsidRDefault="00F048D5"/>
    <w:p w:rsidR="00F048D5" w:rsidRDefault="00F048D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24CA5" w:rsidTr="00ED314E">
        <w:tc>
          <w:tcPr>
            <w:tcW w:w="9570" w:type="dxa"/>
          </w:tcPr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Pr="00CD31A2" w:rsidRDefault="00424CA5" w:rsidP="00183E34"/>
        </w:tc>
      </w:tr>
    </w:tbl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ED314E" w:rsidRPr="006030C0" w:rsidTr="002D327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  <w:p w:rsidR="00ED314E" w:rsidRPr="006030C0" w:rsidRDefault="00ED314E" w:rsidP="002D327A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221"/>
        <w:gridCol w:w="674"/>
      </w:tblGrid>
      <w:tr w:rsidR="00424CA5" w:rsidTr="00ED314E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Pr="00CD31A2" w:rsidRDefault="00424CA5" w:rsidP="00183E34">
            <w:pPr>
              <w:jc w:val="center"/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ED314E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ПО.02. ИСТОРИЯ ИСКУССТВ</w:t>
            </w:r>
          </w:p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</w:pPr>
          </w:p>
          <w:p w:rsidR="00636593" w:rsidRDefault="00636593" w:rsidP="00183E34">
            <w:pPr>
              <w:jc w:val="center"/>
            </w:pPr>
          </w:p>
          <w:p w:rsidR="00636593" w:rsidRPr="00CD31A2" w:rsidRDefault="00636593" w:rsidP="00183E34">
            <w:pPr>
              <w:jc w:val="center"/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ED314E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Pr="00636593" w:rsidRDefault="00424CA5" w:rsidP="0063659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ПРОГРАММА 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ED314E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Default="00424CA5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по учебному предмету </w:t>
            </w:r>
          </w:p>
          <w:p w:rsidR="00636593" w:rsidRPr="00CD31A2" w:rsidRDefault="00636593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424CA5" w:rsidRPr="00CD31A2" w:rsidRDefault="00424CA5" w:rsidP="00183E34">
            <w:pPr>
              <w:jc w:val="center"/>
            </w:pPr>
            <w:r w:rsidRPr="00636593">
              <w:rPr>
                <w:b/>
                <w:sz w:val="40"/>
                <w:szCs w:val="36"/>
              </w:rPr>
              <w:t>ПО.02.УП.01</w:t>
            </w:r>
            <w:r w:rsidR="008E3BAD" w:rsidRPr="00636593">
              <w:rPr>
                <w:b/>
                <w:sz w:val="40"/>
                <w:szCs w:val="36"/>
              </w:rPr>
              <w:t>.</w:t>
            </w:r>
            <w:r w:rsidRPr="00636593">
              <w:rPr>
                <w:b/>
                <w:sz w:val="40"/>
                <w:szCs w:val="36"/>
              </w:rPr>
              <w:t xml:space="preserve"> БЕСЕДЫ ОБ ИСКУССТВЕ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ED314E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Pr="00D54FFA" w:rsidRDefault="00424CA5" w:rsidP="00183E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ED314E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Default="00424CA5" w:rsidP="00F048D5">
            <w:pPr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ED314E">
            <w:pPr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F048D5" w:rsidP="00183E34">
            <w:pPr>
              <w:jc w:val="center"/>
            </w:pPr>
            <w:r>
              <w:t>Хабаровский край, Хабаровский район</w:t>
            </w:r>
          </w:p>
          <w:p w:rsidR="00F048D5" w:rsidRDefault="00ED314E" w:rsidP="00183E34">
            <w:pPr>
              <w:jc w:val="center"/>
            </w:pPr>
            <w:r>
              <w:t>2022</w:t>
            </w:r>
            <w:bookmarkStart w:id="0" w:name="_GoBack"/>
            <w:bookmarkEnd w:id="0"/>
          </w:p>
          <w:p w:rsidR="00F048D5" w:rsidRDefault="00F048D5" w:rsidP="00183E34">
            <w:pPr>
              <w:jc w:val="center"/>
            </w:pPr>
          </w:p>
          <w:p w:rsidR="00F048D5" w:rsidRDefault="00F048D5" w:rsidP="00183E34">
            <w:pPr>
              <w:jc w:val="center"/>
            </w:pPr>
          </w:p>
          <w:p w:rsidR="00F048D5" w:rsidRDefault="00F048D5" w:rsidP="00183E34">
            <w:pPr>
              <w:jc w:val="center"/>
            </w:pPr>
          </w:p>
          <w:p w:rsidR="00F048D5" w:rsidRPr="00CD31A2" w:rsidRDefault="00F048D5" w:rsidP="00F048D5"/>
        </w:tc>
        <w:tc>
          <w:tcPr>
            <w:tcW w:w="674" w:type="dxa"/>
          </w:tcPr>
          <w:p w:rsidR="00424CA5" w:rsidRPr="00CD31A2" w:rsidRDefault="00424CA5" w:rsidP="00183E34"/>
        </w:tc>
      </w:tr>
    </w:tbl>
    <w:p w:rsidR="003B3777" w:rsidRDefault="003B3777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EE4466" w:rsidRDefault="00EE4466" w:rsidP="00E652A6">
      <w:pPr>
        <w:ind w:firstLine="709"/>
        <w:jc w:val="center"/>
        <w:rPr>
          <w:b/>
          <w:sz w:val="32"/>
          <w:szCs w:val="32"/>
        </w:rPr>
      </w:pPr>
    </w:p>
    <w:p w:rsidR="00EE4466" w:rsidRDefault="00EE4466" w:rsidP="00E652A6">
      <w:pPr>
        <w:ind w:firstLine="709"/>
        <w:jc w:val="center"/>
        <w:rPr>
          <w:b/>
          <w:sz w:val="32"/>
          <w:szCs w:val="32"/>
        </w:rPr>
      </w:pPr>
    </w:p>
    <w:p w:rsidR="00EE4466" w:rsidRDefault="00EE4466" w:rsidP="00E652A6">
      <w:pPr>
        <w:ind w:firstLine="709"/>
        <w:jc w:val="center"/>
        <w:rPr>
          <w:b/>
          <w:sz w:val="32"/>
          <w:szCs w:val="32"/>
        </w:rPr>
      </w:pPr>
    </w:p>
    <w:p w:rsidR="00EE4466" w:rsidRDefault="003C0A2A" w:rsidP="00E652A6">
      <w:pPr>
        <w:ind w:firstLine="70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-635</wp:posOffset>
            </wp:positionV>
            <wp:extent cx="5934710" cy="8394700"/>
            <wp:effectExtent l="19050" t="0" r="8890" b="0"/>
            <wp:wrapTight wrapText="bothSides">
              <wp:wrapPolygon edited="0">
                <wp:start x="-69" y="0"/>
                <wp:lineTo x="-69" y="21567"/>
                <wp:lineTo x="21632" y="21567"/>
                <wp:lineTo x="21632" y="0"/>
                <wp:lineTo x="-69" y="0"/>
              </wp:wrapPolygon>
            </wp:wrapTight>
            <wp:docPr id="4" name="Рисунок 1" descr="C:\Users\CDT\Desktop\сканы локальные акты\Scan_20191111_120239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1111_120239_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466" w:rsidRDefault="00EE4466" w:rsidP="00E652A6">
      <w:pPr>
        <w:ind w:firstLine="709"/>
        <w:jc w:val="center"/>
        <w:rPr>
          <w:b/>
          <w:sz w:val="32"/>
          <w:szCs w:val="32"/>
        </w:rPr>
      </w:pPr>
    </w:p>
    <w:p w:rsidR="00EE4466" w:rsidRDefault="00EE4466" w:rsidP="00E652A6">
      <w:pPr>
        <w:ind w:firstLine="709"/>
        <w:jc w:val="center"/>
        <w:rPr>
          <w:b/>
          <w:sz w:val="32"/>
          <w:szCs w:val="32"/>
        </w:rPr>
      </w:pPr>
    </w:p>
    <w:p w:rsidR="00EE4466" w:rsidRDefault="00EE4466" w:rsidP="00E652A6">
      <w:pPr>
        <w:ind w:firstLine="709"/>
        <w:jc w:val="center"/>
        <w:rPr>
          <w:b/>
          <w:sz w:val="32"/>
          <w:szCs w:val="32"/>
        </w:rPr>
      </w:pPr>
    </w:p>
    <w:p w:rsidR="00EE4466" w:rsidRDefault="00EE4466" w:rsidP="00E652A6">
      <w:pPr>
        <w:ind w:firstLine="709"/>
        <w:jc w:val="center"/>
        <w:rPr>
          <w:b/>
          <w:sz w:val="32"/>
          <w:szCs w:val="32"/>
        </w:rPr>
      </w:pPr>
    </w:p>
    <w:p w:rsidR="00EE4466" w:rsidRDefault="00EE4466" w:rsidP="00E652A6">
      <w:pPr>
        <w:ind w:firstLine="709"/>
        <w:jc w:val="center"/>
        <w:rPr>
          <w:b/>
          <w:sz w:val="32"/>
          <w:szCs w:val="32"/>
        </w:rPr>
      </w:pPr>
    </w:p>
    <w:p w:rsidR="00EE4466" w:rsidRDefault="00EE4466" w:rsidP="00E652A6">
      <w:pPr>
        <w:ind w:firstLine="709"/>
        <w:jc w:val="center"/>
        <w:rPr>
          <w:b/>
          <w:sz w:val="32"/>
          <w:szCs w:val="32"/>
        </w:rPr>
      </w:pPr>
    </w:p>
    <w:p w:rsidR="003C0A2A" w:rsidRDefault="003C0A2A" w:rsidP="00E652A6">
      <w:pPr>
        <w:ind w:firstLine="709"/>
        <w:jc w:val="center"/>
        <w:rPr>
          <w:b/>
          <w:sz w:val="32"/>
          <w:szCs w:val="32"/>
        </w:rPr>
      </w:pPr>
    </w:p>
    <w:p w:rsidR="003C0A2A" w:rsidRDefault="003C0A2A" w:rsidP="00E652A6">
      <w:pPr>
        <w:ind w:firstLine="709"/>
        <w:jc w:val="center"/>
        <w:rPr>
          <w:b/>
          <w:sz w:val="32"/>
          <w:szCs w:val="32"/>
        </w:rPr>
      </w:pPr>
    </w:p>
    <w:p w:rsidR="003C0A2A" w:rsidRDefault="003C0A2A" w:rsidP="00E652A6">
      <w:pPr>
        <w:ind w:firstLine="709"/>
        <w:jc w:val="center"/>
        <w:rPr>
          <w:b/>
          <w:sz w:val="32"/>
          <w:szCs w:val="32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891E97" w:rsidRDefault="00891E97" w:rsidP="00891E97">
      <w:pPr>
        <w:rPr>
          <w:b/>
          <w:sz w:val="28"/>
        </w:rPr>
      </w:pP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изобразительного искусства «Живопись», «Декоративно-прикладное творчество».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74A43" w:rsidRDefault="007F7137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lastRenderedPageBreak/>
        <w:t>П</w:t>
      </w:r>
      <w:r w:rsidR="00DC2DDB">
        <w:rPr>
          <w:sz w:val="28"/>
        </w:rPr>
        <w:t>ри реализации программ</w:t>
      </w:r>
      <w:r w:rsidRPr="007715B0">
        <w:rPr>
          <w:sz w:val="28"/>
        </w:rPr>
        <w:t xml:space="preserve"> </w:t>
      </w:r>
      <w:r w:rsidR="007715B0" w:rsidRPr="007715B0">
        <w:rPr>
          <w:sz w:val="28"/>
        </w:rPr>
        <w:t>«Живопись»</w:t>
      </w:r>
      <w:r w:rsidR="00DC2DDB">
        <w:rPr>
          <w:sz w:val="28"/>
        </w:rPr>
        <w:t>,</w:t>
      </w:r>
      <w:r w:rsidR="00DC2DDB" w:rsidRPr="00DC2DDB">
        <w:rPr>
          <w:sz w:val="28"/>
        </w:rPr>
        <w:t xml:space="preserve"> </w:t>
      </w:r>
      <w:r w:rsidR="00DC2DDB">
        <w:rPr>
          <w:sz w:val="28"/>
        </w:rPr>
        <w:t>«Декоративно-прикладное творчество»</w:t>
      </w:r>
      <w:r w:rsidR="007715B0" w:rsidRPr="007715B0">
        <w:rPr>
          <w:sz w:val="28"/>
        </w:rPr>
        <w:t xml:space="preserve"> </w:t>
      </w:r>
      <w:r w:rsidRPr="007715B0">
        <w:rPr>
          <w:sz w:val="28"/>
        </w:rPr>
        <w:t>с нормативным сроком обучения 8 лет</w:t>
      </w:r>
      <w:r w:rsidR="00F74A43" w:rsidRPr="007715B0">
        <w:rPr>
          <w:sz w:val="28"/>
        </w:rPr>
        <w:t xml:space="preserve"> </w:t>
      </w:r>
      <w:r w:rsidR="007715B0" w:rsidRPr="007715B0">
        <w:rPr>
          <w:sz w:val="28"/>
        </w:rPr>
        <w:t>учебный предмет «Беседы об искусстве» осваивается</w:t>
      </w:r>
      <w:r w:rsidR="00F74A43" w:rsidRPr="007715B0">
        <w:rPr>
          <w:sz w:val="28"/>
        </w:rPr>
        <w:t xml:space="preserve"> 3 года</w:t>
      </w:r>
      <w:r w:rsidR="007715B0" w:rsidRPr="007715B0">
        <w:rPr>
          <w:sz w:val="28"/>
        </w:rPr>
        <w:t>.</w:t>
      </w:r>
    </w:p>
    <w:p w:rsidR="004122BC" w:rsidRP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7F7137" w:rsidRDefault="007F7137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="007715B0"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2DDB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7715B0" w:rsidRPr="00891E97" w:rsidRDefault="00DC2DDB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88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9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16B9A" w:rsidRPr="00891E97" w:rsidTr="008153F1">
        <w:trPr>
          <w:trHeight w:val="448"/>
        </w:trPr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 w:rsidR="000062D2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74794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7137" w:rsidRPr="00891E97" w:rsidRDefault="007F7137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</w:t>
      </w:r>
      <w:r w:rsidR="007715B0" w:rsidRPr="00891E97">
        <w:rPr>
          <w:b/>
          <w:sz w:val="28"/>
          <w:szCs w:val="28"/>
        </w:rPr>
        <w:t>.</w:t>
      </w:r>
      <w:r w:rsidRPr="00891E97">
        <w:rPr>
          <w:sz w:val="28"/>
          <w:szCs w:val="28"/>
        </w:rPr>
        <w:t xml:space="preserve"> – зачет;</w:t>
      </w:r>
    </w:p>
    <w:p w:rsidR="007715B0" w:rsidRPr="00891E97" w:rsidRDefault="007715B0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«Живопись»</w:t>
      </w:r>
      <w:r w:rsidR="00DC2DDB" w:rsidRPr="00891E97">
        <w:rPr>
          <w:sz w:val="28"/>
        </w:rPr>
        <w:t>, «Декоративно-прикладное творчество»</w:t>
      </w:r>
      <w:r w:rsidRPr="00891E97">
        <w:rPr>
          <w:sz w:val="28"/>
        </w:rPr>
        <w:t xml:space="preserve"> с нормативным сроком обучения 5 лет учебный предмет «Беседы об искусстве» осваивается 1 год.</w:t>
      </w:r>
    </w:p>
    <w:p w:rsidR="00DC2DDB" w:rsidRPr="00891E97" w:rsidRDefault="00DC2DDB" w:rsidP="00891E97">
      <w:pPr>
        <w:spacing w:line="360" w:lineRule="auto"/>
        <w:jc w:val="both"/>
        <w:rPr>
          <w:sz w:val="28"/>
        </w:rPr>
      </w:pP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730"/>
        <w:gridCol w:w="2753"/>
        <w:gridCol w:w="917"/>
      </w:tblGrid>
      <w:tr w:rsidR="007715B0" w:rsidRPr="00891E97" w:rsidTr="00183E34">
        <w:trPr>
          <w:trHeight w:val="662"/>
          <w:jc w:val="center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183E34">
        <w:trPr>
          <w:trHeight w:val="331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183E34">
        <w:trPr>
          <w:trHeight w:val="31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183E34">
        <w:trPr>
          <w:trHeight w:val="430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:rsidTr="00183E34">
        <w:trPr>
          <w:trHeight w:val="67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F74A43" w:rsidRDefault="00DB52AE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61988" w:rsidRDefault="00761988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7B6C75" w:rsidRP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74A43" w:rsidRPr="00761988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="00761988" w:rsidRPr="00761988">
        <w:rPr>
          <w:sz w:val="28"/>
        </w:rPr>
        <w:t>«Беседы об искусстве» (</w:t>
      </w:r>
      <w:r w:rsidR="00761988">
        <w:rPr>
          <w:sz w:val="28"/>
        </w:rPr>
        <w:t>3 года</w:t>
      </w:r>
      <w:r w:rsidR="00761988" w:rsidRPr="00761988">
        <w:rPr>
          <w:sz w:val="28"/>
        </w:rPr>
        <w:t>)</w:t>
      </w:r>
      <w:r w:rsidR="00761988"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1 класс: общая</w:t>
      </w:r>
      <w:r w:rsidR="00DB52AE">
        <w:rPr>
          <w:rStyle w:val="c5c1c19"/>
          <w:sz w:val="28"/>
          <w:szCs w:val="28"/>
        </w:rPr>
        <w:t xml:space="preserve"> характеристика видов искусства:</w:t>
      </w:r>
      <w:r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3 класс:</w:t>
      </w:r>
      <w:r w:rsidR="007B6C75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</w:t>
      </w:r>
      <w:r w:rsidR="007B6C75" w:rsidRPr="007B6C75">
        <w:rPr>
          <w:rStyle w:val="c5c1c19"/>
          <w:sz w:val="28"/>
          <w:szCs w:val="28"/>
        </w:rPr>
        <w:t xml:space="preserve">, </w:t>
      </w:r>
      <w:r w:rsidR="007B6C75" w:rsidRPr="007B6C75">
        <w:rPr>
          <w:sz w:val="28"/>
          <w:szCs w:val="28"/>
        </w:rPr>
        <w:t>искусство как</w:t>
      </w:r>
      <w:r w:rsidR="007B6C75">
        <w:rPr>
          <w:sz w:val="28"/>
          <w:szCs w:val="28"/>
        </w:rPr>
        <w:t xml:space="preserve"> вид культурной деятельности, м</w:t>
      </w:r>
      <w:r w:rsidR="007B6C75" w:rsidRPr="007B6C75">
        <w:rPr>
          <w:sz w:val="28"/>
          <w:szCs w:val="28"/>
        </w:rPr>
        <w:t xml:space="preserve">ногогранный результат </w:t>
      </w:r>
      <w:hyperlink r:id="rId10" w:tooltip="Творчество" w:history="1">
        <w:r w:rsidR="007B6C75"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11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74A43" w:rsidRDefault="00F74A43" w:rsidP="00891E97">
      <w:pPr>
        <w:spacing w:line="360" w:lineRule="auto"/>
        <w:ind w:firstLine="709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61988" w:rsidRDefault="00761988" w:rsidP="00761988"/>
    <w:p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</w:p>
    <w:p w:rsidR="00761988" w:rsidRDefault="00761988" w:rsidP="0041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91E97">
        <w:rPr>
          <w:b/>
          <w:sz w:val="28"/>
          <w:szCs w:val="28"/>
        </w:rPr>
        <w:t xml:space="preserve">срок освоения программы </w:t>
      </w:r>
      <w:r>
        <w:rPr>
          <w:b/>
          <w:sz w:val="28"/>
          <w:szCs w:val="28"/>
        </w:rPr>
        <w:t>3 года)</w:t>
      </w:r>
    </w:p>
    <w:p w:rsidR="00891E97" w:rsidRDefault="00891E97" w:rsidP="00891E97">
      <w:pPr>
        <w:rPr>
          <w:b/>
          <w:sz w:val="28"/>
          <w:szCs w:val="28"/>
        </w:rPr>
      </w:pPr>
    </w:p>
    <w:p w:rsidR="00F74A43" w:rsidRDefault="00891E97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</w:t>
      </w:r>
      <w:r w:rsidR="00F74A43"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F74A43" w:rsidRPr="005F41ED" w:rsidTr="000A52F6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74A43" w:rsidRPr="005F41ED" w:rsidTr="000A52F6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74A43" w:rsidRPr="005F41ED" w:rsidTr="000A52F6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32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1B05AC" w:rsidP="001B05AC">
            <w:pPr>
              <w:ind w:left="-108"/>
              <w:jc w:val="center"/>
            </w:pPr>
            <w:r>
              <w:t>«К</w:t>
            </w:r>
            <w:r w:rsidR="00F74A43" w:rsidRPr="00B00AB1">
              <w:t>ак работает художник</w:t>
            </w:r>
            <w:r>
              <w:t>, чем пользуется</w:t>
            </w:r>
            <w:r w:rsidR="00F74A43" w:rsidRPr="00B00AB1">
              <w:t>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Способы работы с </w:t>
            </w:r>
            <w:r w:rsidRPr="00B00AB1">
              <w:lastRenderedPageBreak/>
              <w:t>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6234C" w:rsidRPr="005F41ED" w:rsidTr="0076234C">
        <w:tc>
          <w:tcPr>
            <w:tcW w:w="720" w:type="dxa"/>
            <w:shd w:val="clear" w:color="auto" w:fill="auto"/>
          </w:tcPr>
          <w:p w:rsidR="0076234C" w:rsidRDefault="0076234C" w:rsidP="00F04F0D">
            <w:pPr>
              <w:ind w:left="-712" w:firstLine="709"/>
              <w:jc w:val="center"/>
            </w:pPr>
            <w:r w:rsidRPr="005F41ED">
              <w:rPr>
                <w:b/>
              </w:rPr>
              <w:lastRenderedPageBreak/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234C" w:rsidRDefault="0076234C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F74A43" w:rsidRDefault="00F74A43" w:rsidP="00637A34"/>
    <w:p w:rsidR="00F74A43" w:rsidRDefault="00F74A43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9A5920" w:rsidRDefault="009A5920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0A52F6" w:rsidRDefault="000A52F6" w:rsidP="00761988">
      <w:pPr>
        <w:jc w:val="center"/>
        <w:rPr>
          <w:b/>
          <w:sz w:val="28"/>
          <w:szCs w:val="28"/>
        </w:rPr>
      </w:pPr>
    </w:p>
    <w:p w:rsidR="00F74A43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771"/>
        <w:gridCol w:w="1843"/>
        <w:gridCol w:w="1606"/>
        <w:gridCol w:w="1903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F74A43" w:rsidRPr="005F41ED" w:rsidTr="00DA2DBF">
        <w:trPr>
          <w:trHeight w:val="25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33</w:t>
            </w:r>
          </w:p>
        </w:tc>
      </w:tr>
      <w:tr w:rsidR="00F74A43" w:rsidRPr="005F41ED" w:rsidTr="00C10E50">
        <w:tc>
          <w:tcPr>
            <w:tcW w:w="720" w:type="dxa"/>
            <w:shd w:val="clear" w:color="auto" w:fill="auto"/>
            <w:vAlign w:val="center"/>
          </w:tcPr>
          <w:p w:rsidR="00F74A43" w:rsidRPr="005F41ED" w:rsidRDefault="00F74A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F04F0D" w:rsidRDefault="00F74A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Натюрморт как жанр изобразительного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D5DC5" w:rsidRPr="005F41ED" w:rsidTr="007D5DC5">
        <w:tc>
          <w:tcPr>
            <w:tcW w:w="720" w:type="dxa"/>
            <w:shd w:val="clear" w:color="auto" w:fill="auto"/>
          </w:tcPr>
          <w:p w:rsidR="007D5DC5" w:rsidRDefault="007D5DC5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7D5DC5" w:rsidRDefault="007D5DC5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фольклор. Жанры фольклора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lastRenderedPageBreak/>
              <w:t>5.2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431"/>
        </w:trPr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761988" w:rsidRPr="000A52F6" w:rsidRDefault="00761988" w:rsidP="000A52F6">
      <w:pPr>
        <w:rPr>
          <w:sz w:val="28"/>
          <w:szCs w:val="28"/>
        </w:rPr>
      </w:pPr>
    </w:p>
    <w:p w:rsidR="00761988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80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Максимальная учебная нагрузка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Самостоятельная работа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Аудиторные занятия</w:t>
            </w:r>
          </w:p>
          <w:p w:rsidR="00F74A43" w:rsidRPr="00B067EE" w:rsidRDefault="00F74A43" w:rsidP="00216BE7">
            <w:pPr>
              <w:jc w:val="center"/>
            </w:pPr>
          </w:p>
        </w:tc>
      </w:tr>
      <w:tr w:rsidR="00F74A43" w:rsidRPr="005F41ED" w:rsidTr="00E62CB5">
        <w:trPr>
          <w:trHeight w:val="394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:rsidR="00F74A43" w:rsidRPr="00B067EE" w:rsidRDefault="00F74A43" w:rsidP="00E62CB5">
            <w:pPr>
              <w:jc w:val="center"/>
            </w:pPr>
            <w:r>
              <w:t>33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56F85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F74A43" w:rsidRPr="001A0AFD" w:rsidRDefault="00F74A43" w:rsidP="00216BE7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316"/>
              <w:jc w:val="center"/>
            </w:pPr>
            <w:r>
              <w:lastRenderedPageBreak/>
              <w:t>1.8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F8672F" w:rsidRDefault="00F74A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327"/>
        </w:trPr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DA2DBF" w:rsidRDefault="00F74A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2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 w:rsidR="00F56F85">
              <w:rPr>
                <w:b/>
              </w:rPr>
              <w:t>наследия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:rsidR="00F74A43" w:rsidRPr="00CA4AB9" w:rsidRDefault="00F74A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 w:rsidR="000A394F"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jc w:val="center"/>
            </w:pPr>
            <w:r w:rsidRPr="0055323E">
              <w:t>Значение культурного н</w:t>
            </w:r>
            <w:r w:rsidR="000A394F"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3.9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Церковь – как объект искусства</w:t>
            </w:r>
            <w:r w:rsidR="00F74A43"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 w:rsidR="000A394F"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 xml:space="preserve">«Мой родной город </w:t>
            </w:r>
            <w:r w:rsidR="000A394F">
              <w:t>вчера и сегодня»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</w:tbl>
    <w:p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Танец и виды танцевального </w:t>
            </w:r>
            <w:r w:rsidRPr="002755FE">
              <w:lastRenderedPageBreak/>
              <w:t>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lastRenderedPageBreak/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4.3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5C5885" w:rsidP="001D0F67">
            <w:pPr>
              <w:ind w:left="-108"/>
              <w:jc w:val="center"/>
            </w:pPr>
            <w:r>
              <w:t>Искусство кино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3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</w:tbl>
    <w:p w:rsidR="00761988" w:rsidRPr="00DB52AE" w:rsidRDefault="00761988" w:rsidP="00DB52AE">
      <w:pPr>
        <w:ind w:firstLine="709"/>
      </w:pPr>
    </w:p>
    <w:p w:rsidR="00F74A43" w:rsidRDefault="00F74A43" w:rsidP="00E652A6">
      <w:pPr>
        <w:ind w:firstLine="709"/>
        <w:rPr>
          <w:b/>
          <w:sz w:val="28"/>
          <w:szCs w:val="28"/>
        </w:rPr>
      </w:pPr>
    </w:p>
    <w:p w:rsidR="00E62CB5" w:rsidRDefault="00E62CB5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F74A43" w:rsidRDefault="001D0F67" w:rsidP="001D0F67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:rsidR="009343C9" w:rsidRPr="003F26E5" w:rsidRDefault="009343C9" w:rsidP="001D0F67">
      <w:pPr>
        <w:jc w:val="center"/>
        <w:rPr>
          <w:b/>
          <w:caps/>
          <w:sz w:val="16"/>
          <w:szCs w:val="16"/>
        </w:rPr>
      </w:pPr>
    </w:p>
    <w:p w:rsidR="00F74A43" w:rsidRPr="00F56F85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«ВИДЫ ИСКУССТВА</w:t>
      </w:r>
      <w:r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="00DB52AE">
        <w:rPr>
          <w:sz w:val="28"/>
          <w:szCs w:val="28"/>
        </w:rPr>
        <w:t xml:space="preserve">Полихудожественный подход </w:t>
      </w:r>
      <w:r w:rsidRPr="00031FDD">
        <w:rPr>
          <w:sz w:val="28"/>
          <w:szCs w:val="28"/>
        </w:rPr>
        <w:t>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 w:rsidR="000A394F">
        <w:rPr>
          <w:sz w:val="28"/>
          <w:szCs w:val="28"/>
        </w:rPr>
        <w:t>Самостоятельная работа: работа с</w:t>
      </w:r>
      <w:r>
        <w:rPr>
          <w:sz w:val="28"/>
          <w:szCs w:val="28"/>
        </w:rPr>
        <w:t xml:space="preserve"> иллюстратив</w:t>
      </w:r>
      <w:r w:rsidR="000A394F">
        <w:rPr>
          <w:sz w:val="28"/>
          <w:szCs w:val="28"/>
        </w:rPr>
        <w:t>ным, аудиовизуальным материалом</w:t>
      </w:r>
      <w:r>
        <w:rPr>
          <w:sz w:val="28"/>
          <w:szCs w:val="28"/>
        </w:rPr>
        <w:t xml:space="preserve"> (поиск</w:t>
      </w:r>
      <w:r w:rsidR="000A394F">
        <w:rPr>
          <w:sz w:val="28"/>
          <w:szCs w:val="28"/>
        </w:rPr>
        <w:t xml:space="preserve"> репродукций, фотографий, заданный</w:t>
      </w:r>
      <w:r>
        <w:rPr>
          <w:sz w:val="28"/>
          <w:szCs w:val="28"/>
        </w:rPr>
        <w:t xml:space="preserve"> преподавателем, прослушивание музыкальных отрывков, чтение отрывков литературных произведений, просмотр фильмов).</w:t>
      </w:r>
    </w:p>
    <w:p w:rsidR="009343C9" w:rsidRDefault="00F74A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 w:rsidR="00C02946"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 xml:space="preserve">Понятие термина «пространственные виды искусства». </w:t>
      </w:r>
      <w:r w:rsidRPr="00031FDD">
        <w:rPr>
          <w:sz w:val="28"/>
          <w:szCs w:val="28"/>
        </w:rPr>
        <w:lastRenderedPageBreak/>
        <w:t>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F74A43" w:rsidRPr="000A394F" w:rsidRDefault="00F74A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F74A43" w:rsidRDefault="00F74A43" w:rsidP="006E1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74A43" w:rsidRPr="003F26E5" w:rsidRDefault="00F74A43" w:rsidP="006E1E23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9343C9" w:rsidRPr="003F26E5" w:rsidRDefault="009343C9" w:rsidP="00F56F85">
      <w:pPr>
        <w:jc w:val="center"/>
        <w:rPr>
          <w:b/>
          <w:sz w:val="16"/>
          <w:szCs w:val="16"/>
        </w:rPr>
      </w:pP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 w:rsidR="00062E0A"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</w:t>
      </w:r>
      <w:r w:rsidRPr="002940EE">
        <w:rPr>
          <w:sz w:val="28"/>
          <w:szCs w:val="28"/>
        </w:rPr>
        <w:lastRenderedPageBreak/>
        <w:t>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</w:t>
      </w:r>
      <w:r w:rsidR="00062E0A">
        <w:rPr>
          <w:sz w:val="28"/>
          <w:szCs w:val="28"/>
        </w:rPr>
        <w:t>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9343C9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«ЛИТЕРАТУРА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 w:rsidR="00062E0A"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F74A43" w:rsidRDefault="00062E0A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="00F74A43"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="00F74A43" w:rsidRPr="00736B40">
        <w:t xml:space="preserve"> </w:t>
      </w:r>
      <w:r w:rsidR="00F74A43" w:rsidRPr="00736B40">
        <w:rPr>
          <w:sz w:val="28"/>
          <w:szCs w:val="28"/>
        </w:rPr>
        <w:t>иллюстрации. Литература и театр (кино).</w:t>
      </w:r>
      <w:r w:rsidR="00F74A43" w:rsidRPr="008F4A67"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«МУЗЫКА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 w:rsidR="005C5885">
        <w:rPr>
          <w:sz w:val="28"/>
          <w:szCs w:val="28"/>
        </w:rPr>
        <w:t>Элементы музыкального языка</w:t>
      </w:r>
      <w:r>
        <w:rPr>
          <w:sz w:val="28"/>
          <w:szCs w:val="28"/>
        </w:rPr>
        <w:t xml:space="preserve">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«ХОРЕОГРАФИЯ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Бальные танцы, балет, акробатические, исторические, народные, ритуальные, спортивные, степ, современные (хастл) танцы.</w:t>
      </w:r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 w:rsidR="00836BE6">
        <w:rPr>
          <w:sz w:val="28"/>
          <w:szCs w:val="28"/>
        </w:rPr>
        <w:t xml:space="preserve">основные компоненты </w:t>
      </w:r>
      <w:r w:rsidR="00836BE6">
        <w:rPr>
          <w:sz w:val="28"/>
          <w:szCs w:val="28"/>
        </w:rPr>
        <w:lastRenderedPageBreak/>
        <w:t>эстетики</w:t>
      </w:r>
      <w:r w:rsidRPr="00B1595D">
        <w:rPr>
          <w:sz w:val="28"/>
          <w:szCs w:val="28"/>
        </w:rPr>
        <w:t xml:space="preserve"> </w:t>
      </w:r>
      <w:r w:rsidR="00836BE6"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«ТЕАТР</w:t>
      </w:r>
      <w:r w:rsidRPr="000E5C74">
        <w:rPr>
          <w:b/>
          <w:sz w:val="28"/>
          <w:szCs w:val="28"/>
        </w:rPr>
        <w:t>»</w:t>
      </w:r>
    </w:p>
    <w:p w:rsidR="00F74A43" w:rsidRPr="00836BE6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 w:rsidR="00836BE6"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F74A43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Визуальные (театральные декорации, костюмы, </w:t>
      </w:r>
      <w:r w:rsidR="00626854"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 w:rsidR="00836BE6"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 w:rsidR="00836BE6">
        <w:rPr>
          <w:sz w:val="28"/>
          <w:szCs w:val="28"/>
        </w:rPr>
        <w:t xml:space="preserve">еские (жесты и </w:t>
      </w:r>
      <w:r w:rsidR="000F03A0">
        <w:rPr>
          <w:sz w:val="28"/>
          <w:szCs w:val="28"/>
        </w:rPr>
        <w:t>мимика</w:t>
      </w:r>
      <w:r w:rsidR="00836BE6">
        <w:rPr>
          <w:sz w:val="28"/>
          <w:szCs w:val="28"/>
        </w:rPr>
        <w:t xml:space="preserve">, </w:t>
      </w:r>
      <w:r w:rsidR="000F03A0">
        <w:rPr>
          <w:sz w:val="28"/>
          <w:szCs w:val="28"/>
        </w:rPr>
        <w:t>сценическое движение, танцы</w:t>
      </w:r>
      <w:r w:rsidR="00836BE6">
        <w:rPr>
          <w:sz w:val="28"/>
          <w:szCs w:val="28"/>
        </w:rPr>
        <w:t>)</w:t>
      </w:r>
      <w:r w:rsidRPr="00B1595D">
        <w:rPr>
          <w:sz w:val="28"/>
          <w:szCs w:val="28"/>
        </w:rPr>
        <w:t xml:space="preserve"> и временные (</w:t>
      </w:r>
      <w:r w:rsidR="00626854">
        <w:rPr>
          <w:sz w:val="28"/>
          <w:szCs w:val="28"/>
        </w:rPr>
        <w:t xml:space="preserve">темп, ритм, </w:t>
      </w:r>
      <w:r w:rsidR="000F03A0">
        <w:rPr>
          <w:sz w:val="28"/>
          <w:szCs w:val="28"/>
        </w:rPr>
        <w:t>антракт, занавес)</w:t>
      </w:r>
      <w:r w:rsidRPr="00B1595D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бибао,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B1595D">
        <w:rPr>
          <w:b/>
          <w:sz w:val="28"/>
          <w:szCs w:val="28"/>
        </w:rPr>
        <w:t>«КИНО И ТЕЛЕВИДЕНИЕ»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F74A43" w:rsidRDefault="00F74A43" w:rsidP="00E652A6">
      <w:pPr>
        <w:ind w:firstLine="709"/>
        <w:jc w:val="both"/>
        <w:rPr>
          <w:sz w:val="28"/>
          <w:szCs w:val="28"/>
        </w:rPr>
      </w:pPr>
    </w:p>
    <w:p w:rsidR="00F74A43" w:rsidRPr="00F56F85" w:rsidRDefault="00F74A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Самостоятельная работа: поиск репродукций, посещение выставочного пространства.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</w:t>
      </w:r>
      <w:r w:rsidR="000F03A0">
        <w:rPr>
          <w:sz w:val="28"/>
          <w:szCs w:val="28"/>
        </w:rPr>
        <w:t>совки (копии) архитектурного сооружения (здания</w:t>
      </w:r>
      <w:r>
        <w:rPr>
          <w:sz w:val="28"/>
          <w:szCs w:val="28"/>
        </w:rPr>
        <w:t>, храм</w:t>
      </w:r>
      <w:r w:rsidR="000F03A0">
        <w:rPr>
          <w:sz w:val="28"/>
          <w:szCs w:val="28"/>
        </w:rPr>
        <w:t>а, постройки</w:t>
      </w:r>
      <w:r>
        <w:rPr>
          <w:sz w:val="28"/>
          <w:szCs w:val="28"/>
        </w:rPr>
        <w:t>).</w:t>
      </w:r>
    </w:p>
    <w:p w:rsidR="00F74A43" w:rsidRDefault="00F74A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74A43" w:rsidRPr="00526181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«НАРОДНОЕ ИСКУССТВО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0F03A0">
        <w:rPr>
          <w:b/>
        </w:rPr>
        <w:t xml:space="preserve"> </w:t>
      </w:r>
      <w:r w:rsidR="00826463"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0F03A0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F74A43" w:rsidRDefault="00F74A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 w:rsidR="00320198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Музыкальный фольклор. Изобразительный фольклор. Устное народное творчество (пословицы, потешки, песни, частушки, загадки, сказки, эпос)</w:t>
      </w:r>
      <w:r w:rsidR="0054744B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чтение и пересказ сказок, загадок, детских потешек и песенок.</w:t>
      </w:r>
    </w:p>
    <w:p w:rsidR="00F74A43" w:rsidRDefault="00F74A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«ПРАЗДНИКИ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Зима (Рождество, колядки, святочные гадания, </w:t>
      </w:r>
      <w:r w:rsidR="0054744B"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 w:rsidR="0054744B"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(Параскева-Пятница, Капустник, Синичкин день).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F74A43" w:rsidRDefault="00F74A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 w:rsidR="00320198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F74A43" w:rsidRPr="00E0597D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фото-материала.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 w:rsidR="007059EC"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F74A43" w:rsidRDefault="00F74A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 w:rsidR="007059EC"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>«МУЗЕИ»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 w:rsidR="007059EC"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="007059EC"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 w:rsidR="007059EC"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F74A43" w:rsidRDefault="007059EC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Выставочное пространство. </w:t>
      </w:r>
      <w:r w:rsidR="00F74A43" w:rsidRPr="006D44FB">
        <w:rPr>
          <w:sz w:val="28"/>
          <w:szCs w:val="28"/>
        </w:rPr>
        <w:t>С чего начинается</w:t>
      </w:r>
      <w:r w:rsidR="00F74A43" w:rsidRPr="006D44FB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музей</w:t>
      </w:r>
      <w:r w:rsidR="00F74A43">
        <w:rPr>
          <w:sz w:val="28"/>
          <w:szCs w:val="28"/>
        </w:rPr>
        <w:t xml:space="preserve">. Правила поведения. Знакомство с экспозицией.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F74A43" w:rsidRPr="007059EC" w:rsidRDefault="007059EC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5.4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>Экскурсия.</w:t>
      </w:r>
      <w:r w:rsidR="00F74A43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 w:rsidR="00F74A43">
        <w:rPr>
          <w:sz w:val="28"/>
          <w:szCs w:val="28"/>
        </w:rPr>
        <w:t xml:space="preserve">ио, игровая, рисование в музее - </w:t>
      </w:r>
      <w:r w:rsidR="00F74A43" w:rsidRPr="006D44FB">
        <w:rPr>
          <w:sz w:val="28"/>
          <w:szCs w:val="28"/>
        </w:rPr>
        <w:t>интерпретация).</w:t>
      </w:r>
      <w:r w:rsidR="00F74A43">
        <w:rPr>
          <w:b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экскурсия в музей.</w:t>
      </w:r>
    </w:p>
    <w:p w:rsidR="00F74A43" w:rsidRPr="007059EC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Посещение музея. </w:t>
      </w:r>
      <w:r w:rsidR="00F74A43"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 w:rsidR="00F74A43"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посещение конкретно заданного отдела музея с экскурсией.</w:t>
      </w:r>
    </w:p>
    <w:p w:rsidR="00F74A43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Коллекционирование. </w:t>
      </w:r>
      <w:r w:rsidR="00F74A43"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="00F74A43"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выполнение презентации или сочинение.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6D44FB">
        <w:rPr>
          <w:b/>
          <w:sz w:val="28"/>
          <w:szCs w:val="28"/>
        </w:rPr>
        <w:t>«БИБЛИОТЕКИ»</w:t>
      </w:r>
    </w:p>
    <w:p w:rsidR="00F74A43" w:rsidRPr="007059EC" w:rsidRDefault="00F74A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 w:rsidR="007059EC"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 w:rsidR="007059EC"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 w:rsidR="007059EC">
        <w:rPr>
          <w:sz w:val="28"/>
          <w:szCs w:val="28"/>
        </w:rPr>
        <w:t>по искусству)</w:t>
      </w:r>
      <w:r>
        <w:rPr>
          <w:sz w:val="28"/>
          <w:szCs w:val="28"/>
        </w:rPr>
        <w:t xml:space="preserve">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F74A43" w:rsidRPr="006D44FB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F74A43" w:rsidRPr="00407A19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74A43" w:rsidRPr="005F3962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«Мурзилка»,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 w:rsidR="0036060A"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 w:rsidR="0036060A"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</w:t>
      </w:r>
      <w:r w:rsidRPr="00407A19">
        <w:rPr>
          <w:sz w:val="28"/>
          <w:szCs w:val="28"/>
        </w:rPr>
        <w:lastRenderedPageBreak/>
        <w:t>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F74A43" w:rsidRPr="006E1E23" w:rsidRDefault="00F74A43" w:rsidP="006E1E2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</w:t>
      </w:r>
      <w:r w:rsidR="00E260E9">
        <w:rPr>
          <w:sz w:val="28"/>
          <w:szCs w:val="28"/>
        </w:rPr>
        <w:t>а</w:t>
      </w:r>
      <w:r>
        <w:rPr>
          <w:sz w:val="28"/>
          <w:szCs w:val="28"/>
        </w:rPr>
        <w:t xml:space="preserve"> о своей люби</w:t>
      </w:r>
      <w:r w:rsidR="00E260E9">
        <w:rPr>
          <w:sz w:val="28"/>
          <w:szCs w:val="28"/>
        </w:rPr>
        <w:t>мой книге</w:t>
      </w:r>
      <w:r>
        <w:rPr>
          <w:sz w:val="28"/>
          <w:szCs w:val="28"/>
        </w:rPr>
        <w:t>.</w:t>
      </w:r>
    </w:p>
    <w:p w:rsidR="00F56F85" w:rsidRPr="003F26E5" w:rsidRDefault="00F56F85" w:rsidP="003F26E5">
      <w:pPr>
        <w:ind w:firstLine="709"/>
        <w:jc w:val="both"/>
        <w:rPr>
          <w:sz w:val="16"/>
          <w:szCs w:val="16"/>
        </w:rPr>
      </w:pPr>
    </w:p>
    <w:p w:rsidR="00F74A43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F56F85" w:rsidRPr="003F26E5" w:rsidRDefault="00F56F85" w:rsidP="00826463">
      <w:pPr>
        <w:jc w:val="center"/>
        <w:rPr>
          <w:b/>
          <w:caps/>
          <w:sz w:val="16"/>
          <w:szCs w:val="16"/>
        </w:rPr>
      </w:pPr>
    </w:p>
    <w:p w:rsidR="00F74A43" w:rsidRDefault="005448D3" w:rsidP="000A52F6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«ИЗОБРАЗИТЕЛЬНОЕ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различных изображений (реалистическ</w:t>
      </w:r>
      <w:r>
        <w:rPr>
          <w:sz w:val="28"/>
          <w:szCs w:val="28"/>
        </w:rPr>
        <w:t>ое, декоративное, абстрактное).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Хруцкий, А. Матисс,</w:t>
      </w:r>
      <w:r w:rsidR="0036060A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Pr="00407A19">
        <w:rPr>
          <w:sz w:val="28"/>
          <w:szCs w:val="28"/>
        </w:rPr>
        <w:t>Малевич).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F74A43" w:rsidRPr="0021134F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интернет-ресурсы.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 w:rsidR="00E260E9">
        <w:rPr>
          <w:sz w:val="28"/>
          <w:szCs w:val="28"/>
        </w:rPr>
        <w:t>,  анималистический, маринист</w:t>
      </w:r>
      <w:r w:rsidRPr="00AA5E03">
        <w:rPr>
          <w:sz w:val="28"/>
          <w:szCs w:val="28"/>
        </w:rPr>
        <w:t>ский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3F26E5" w:rsidRPr="003F26E5" w:rsidRDefault="00F74A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F74A43" w:rsidRDefault="005448D3" w:rsidP="009A5920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«ДЕКОРАТИВНО - ПРИКЛАДНОЕ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материала, завершение работы.</w:t>
      </w:r>
    </w:p>
    <w:p w:rsidR="00F74A43" w:rsidRPr="00C5427C" w:rsidRDefault="00F74A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F74A43" w:rsidRPr="00AA5E0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</w:t>
      </w:r>
      <w:r w:rsidRPr="00C5427C">
        <w:rPr>
          <w:sz w:val="28"/>
          <w:szCs w:val="28"/>
        </w:rPr>
        <w:lastRenderedPageBreak/>
        <w:t>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F74A43" w:rsidRPr="00AA5E0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="00E260E9"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DD2B73" w:rsidRDefault="00F74A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4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 xml:space="preserve">) и сувениры (плакетки, медали с изображением исторических памятников, миниатюрные скульптуры).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E260E9" w:rsidRDefault="005448D3" w:rsidP="003F26E5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</w:t>
      </w:r>
      <w:r w:rsidR="00F74A43"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5" w:tooltip="Творчество" w:history="1">
        <w:r w:rsidR="00F74A43"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="00F74A43"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="00F74A43" w:rsidRPr="000E5C74">
        <w:rPr>
          <w:b/>
          <w:sz w:val="28"/>
          <w:szCs w:val="28"/>
        </w:rPr>
        <w:t>»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 w:rsidR="00826463"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F74A43" w:rsidRPr="00E260E9" w:rsidRDefault="0010756C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CD23F7">
        <w:rPr>
          <w:b/>
          <w:sz w:val="28"/>
          <w:szCs w:val="28"/>
        </w:rPr>
        <w:t>Творческий эксперимент.</w:t>
      </w:r>
      <w:r w:rsidR="00F74A43">
        <w:rPr>
          <w:b/>
          <w:sz w:val="28"/>
          <w:szCs w:val="28"/>
        </w:rPr>
        <w:t xml:space="preserve"> </w:t>
      </w:r>
      <w:r w:rsidR="00F74A43" w:rsidRPr="00CD23F7">
        <w:rPr>
          <w:sz w:val="28"/>
          <w:szCs w:val="28"/>
        </w:rPr>
        <w:t>Сочинение сказки с использованием современных слов и терминов.</w:t>
      </w:r>
      <w:r w:rsidR="00F74A43">
        <w:rPr>
          <w:b/>
          <w:sz w:val="28"/>
          <w:szCs w:val="28"/>
        </w:rPr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 w:rsidR="00B45F41"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</w:t>
      </w:r>
      <w:r w:rsidR="00E260E9">
        <w:rPr>
          <w:sz w:val="28"/>
          <w:szCs w:val="28"/>
        </w:rPr>
        <w:t>стоятельная работа: подбор фото</w:t>
      </w:r>
      <w:r>
        <w:rPr>
          <w:sz w:val="28"/>
          <w:szCs w:val="28"/>
        </w:rPr>
        <w:t>материалов.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 w:rsidR="00E260E9"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 w:rsidR="00B45F41">
        <w:rPr>
          <w:sz w:val="28"/>
          <w:szCs w:val="28"/>
        </w:rPr>
        <w:t xml:space="preserve">Популяризация </w:t>
      </w:r>
      <w:r w:rsidR="00E260E9">
        <w:rPr>
          <w:sz w:val="28"/>
          <w:szCs w:val="28"/>
        </w:rPr>
        <w:t>народной</w:t>
      </w:r>
      <w:r w:rsidR="00B45F41">
        <w:rPr>
          <w:sz w:val="28"/>
          <w:szCs w:val="28"/>
        </w:rPr>
        <w:t xml:space="preserve">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</w:t>
      </w:r>
      <w:r w:rsidR="00B45F41">
        <w:rPr>
          <w:sz w:val="28"/>
          <w:szCs w:val="28"/>
        </w:rPr>
        <w:t>Великие находки</w:t>
      </w:r>
      <w:r w:rsidRPr="00AC344E">
        <w:rPr>
          <w:sz w:val="28"/>
          <w:szCs w:val="28"/>
        </w:rPr>
        <w:t xml:space="preserve">. Судьбы произведений искусства. Кражи и разрушения в жизни произведений искусства. Признание ценности. </w:t>
      </w:r>
      <w:r w:rsidRPr="00AC344E">
        <w:rPr>
          <w:sz w:val="28"/>
          <w:szCs w:val="28"/>
        </w:rPr>
        <w:lastRenderedPageBreak/>
        <w:t>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 w:rsidR="00B45F41"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 w:rsidR="00B45F41"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F74A43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F74A43" w:rsidRPr="008A40C2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F74A43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 w:rsidR="00B45F41"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712959" w:rsidRPr="008A40C2" w:rsidRDefault="00712959" w:rsidP="00712959">
      <w:pPr>
        <w:spacing w:line="360" w:lineRule="auto"/>
        <w:ind w:left="709"/>
        <w:jc w:val="both"/>
        <w:rPr>
          <w:sz w:val="28"/>
          <w:szCs w:val="28"/>
        </w:rPr>
      </w:pPr>
    </w:p>
    <w:p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Default="001D0F67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Pr="00031FDD">
        <w:rPr>
          <w:sz w:val="28"/>
          <w:szCs w:val="28"/>
        </w:rPr>
        <w:t>Полихудожественный</w:t>
      </w:r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</w:t>
      </w:r>
      <w:r>
        <w:rPr>
          <w:sz w:val="28"/>
          <w:szCs w:val="28"/>
        </w:rPr>
        <w:lastRenderedPageBreak/>
        <w:t>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Классификация отраслей декоративно-прикладного искусства по </w:t>
      </w:r>
      <w:r w:rsidRPr="00482D82">
        <w:rPr>
          <w:sz w:val="28"/>
          <w:szCs w:val="28"/>
        </w:rPr>
        <w:lastRenderedPageBreak/>
        <w:t>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712959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712959" w:rsidRPr="00262F67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(хастл) танцы.</w:t>
      </w:r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бибао, пальчиковые и др.). Самостоятельная работа: посещение театра кукол, театра юного зрителя.</w:t>
      </w:r>
    </w:p>
    <w:p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</w:t>
      </w:r>
      <w:r w:rsidRPr="00577DD8">
        <w:rPr>
          <w:sz w:val="28"/>
          <w:szCs w:val="28"/>
        </w:rPr>
        <w:lastRenderedPageBreak/>
        <w:t xml:space="preserve">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(реалистическое,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Сравнительный анализ произведений живописи (Н. Хруцкий,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</w:t>
      </w:r>
      <w:r w:rsidRPr="00DD7B25">
        <w:rPr>
          <w:sz w:val="28"/>
          <w:szCs w:val="28"/>
        </w:rPr>
        <w:lastRenderedPageBreak/>
        <w:t>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6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книгохранения, читальный зал, абонемент, видеозал, медиатека). </w:t>
      </w:r>
      <w:r w:rsidRPr="007774BB">
        <w:rPr>
          <w:sz w:val="28"/>
          <w:szCs w:val="28"/>
        </w:rPr>
        <w:lastRenderedPageBreak/>
        <w:t>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</w:t>
      </w:r>
      <w:r w:rsidRPr="00E7605A">
        <w:rPr>
          <w:sz w:val="28"/>
          <w:szCs w:val="28"/>
        </w:rPr>
        <w:lastRenderedPageBreak/>
        <w:t>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1D0F67" w:rsidRPr="00E7605A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4A43" w:rsidRDefault="00F74A43" w:rsidP="000672AD"/>
    <w:p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2F2E97" w:rsidRDefault="002F2E97" w:rsidP="00CF1183">
      <w:pPr>
        <w:jc w:val="center"/>
        <w:rPr>
          <w:b/>
          <w:sz w:val="28"/>
        </w:rPr>
      </w:pP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>
        <w:rPr>
          <w:sz w:val="28"/>
        </w:rPr>
        <w:t xml:space="preserve"> (при </w:t>
      </w:r>
      <w:r w:rsidR="000A0928">
        <w:rPr>
          <w:sz w:val="28"/>
        </w:rPr>
        <w:t xml:space="preserve">3-летнем сроке реализации </w:t>
      </w:r>
      <w:r w:rsidR="000A0928">
        <w:rPr>
          <w:sz w:val="28"/>
        </w:rPr>
        <w:lastRenderedPageBreak/>
        <w:t>программы</w:t>
      </w:r>
      <w:r w:rsidR="00962640">
        <w:rPr>
          <w:sz w:val="28"/>
        </w:rPr>
        <w:t>) и 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3F26E5" w:rsidRPr="0055323E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числе,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частично-поисковый</w:t>
      </w:r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творческий</w:t>
      </w:r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F74A43"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мультимедиат</w:t>
      </w:r>
      <w:r w:rsidR="004E3459">
        <w:rPr>
          <w:rStyle w:val="c5c1"/>
          <w:sz w:val="28"/>
          <w:szCs w:val="28"/>
        </w:rPr>
        <w:t>еки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lastRenderedPageBreak/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Евангулова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r w:rsidRPr="00D15171">
        <w:rPr>
          <w:rStyle w:val="FontStyle31"/>
          <w:i w:val="0"/>
          <w:sz w:val="28"/>
          <w:szCs w:val="28"/>
        </w:rPr>
        <w:t xml:space="preserve">Шпикаловой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Тарановская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 w:rsidR="004E3459">
        <w:rPr>
          <w:rStyle w:val="FontStyle24"/>
          <w:sz w:val="28"/>
          <w:szCs w:val="28"/>
        </w:rPr>
        <w:t>П.,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lastRenderedPageBreak/>
        <w:t xml:space="preserve">Фехнер Е.Ю.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группа Паррамон Эдисионис</w:t>
      </w:r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АРТ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«Астрель»,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>, Скребцова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«Амрита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Миклтуэйт. </w:t>
      </w:r>
      <w:r w:rsidRPr="00CF1183">
        <w:rPr>
          <w:rStyle w:val="FontStyle24"/>
          <w:sz w:val="28"/>
          <w:szCs w:val="28"/>
        </w:rPr>
        <w:t>Книга для малышей «Мир искусства». Великие картины. Первые слова. Дарлинг Киндерсли.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Н.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Никологорская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>ОО «Издательство Астрель»,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Шпикалова Т.Я. Детям о традициях народного мастерства. М.</w:t>
      </w:r>
      <w:r w:rsidR="004E3459">
        <w:rPr>
          <w:sz w:val="28"/>
          <w:szCs w:val="28"/>
        </w:rPr>
        <w:t>: «Владос»,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Элен и Питер Макниве</w:t>
      </w:r>
      <w:r w:rsidR="004E3459">
        <w:rPr>
          <w:rStyle w:val="FontStyle24"/>
          <w:sz w:val="28"/>
          <w:szCs w:val="28"/>
        </w:rPr>
        <w:t>н Маски. С-Пб., «Полигон», 1998</w:t>
      </w:r>
    </w:p>
    <w:p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«Олма – Пресс», 2002</w:t>
      </w:r>
    </w:p>
    <w:sectPr w:rsidR="00AF1CCE" w:rsidRPr="000A52F6" w:rsidSect="003F26E5">
      <w:footerReference w:type="default" r:id="rId17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FA" w:rsidRDefault="000774FA" w:rsidP="003F26E5">
      <w:r>
        <w:separator/>
      </w:r>
    </w:p>
  </w:endnote>
  <w:endnote w:type="continuationSeparator" w:id="0">
    <w:p w:rsidR="000774FA" w:rsidRDefault="000774FA" w:rsidP="003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54"/>
      <w:docPartObj>
        <w:docPartGallery w:val="Page Numbers (Bottom of Page)"/>
        <w:docPartUnique/>
      </w:docPartObj>
    </w:sdtPr>
    <w:sdtEndPr/>
    <w:sdtContent>
      <w:p w:rsidR="00EE4466" w:rsidRDefault="000774F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466" w:rsidRDefault="00EE44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FA" w:rsidRDefault="000774FA" w:rsidP="003F26E5">
      <w:r>
        <w:separator/>
      </w:r>
    </w:p>
  </w:footnote>
  <w:footnote w:type="continuationSeparator" w:id="0">
    <w:p w:rsidR="000774FA" w:rsidRDefault="000774FA" w:rsidP="003F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3"/>
    <w:rsid w:val="000062D2"/>
    <w:rsid w:val="00020C9B"/>
    <w:rsid w:val="000236DE"/>
    <w:rsid w:val="00040D77"/>
    <w:rsid w:val="00062E0A"/>
    <w:rsid w:val="000672AD"/>
    <w:rsid w:val="000774FA"/>
    <w:rsid w:val="000962C2"/>
    <w:rsid w:val="000A0928"/>
    <w:rsid w:val="000A394F"/>
    <w:rsid w:val="000A52F6"/>
    <w:rsid w:val="000B1BE6"/>
    <w:rsid w:val="000B7718"/>
    <w:rsid w:val="000E36D9"/>
    <w:rsid w:val="000F03A0"/>
    <w:rsid w:val="0010756C"/>
    <w:rsid w:val="001255EE"/>
    <w:rsid w:val="00153788"/>
    <w:rsid w:val="001677D2"/>
    <w:rsid w:val="00170EE5"/>
    <w:rsid w:val="00183E34"/>
    <w:rsid w:val="00193B75"/>
    <w:rsid w:val="001B05AC"/>
    <w:rsid w:val="001B515D"/>
    <w:rsid w:val="001D0F67"/>
    <w:rsid w:val="001D66BE"/>
    <w:rsid w:val="00216BE7"/>
    <w:rsid w:val="00234CC7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0A2A"/>
    <w:rsid w:val="003C4800"/>
    <w:rsid w:val="003C7974"/>
    <w:rsid w:val="003D3A1D"/>
    <w:rsid w:val="003D74A1"/>
    <w:rsid w:val="003F26E5"/>
    <w:rsid w:val="004122BC"/>
    <w:rsid w:val="00424CA5"/>
    <w:rsid w:val="00441AB9"/>
    <w:rsid w:val="00456624"/>
    <w:rsid w:val="00464133"/>
    <w:rsid w:val="004A768A"/>
    <w:rsid w:val="004E3459"/>
    <w:rsid w:val="004F4BCC"/>
    <w:rsid w:val="004F74CA"/>
    <w:rsid w:val="005448D3"/>
    <w:rsid w:val="0054744B"/>
    <w:rsid w:val="00551688"/>
    <w:rsid w:val="00552289"/>
    <w:rsid w:val="00557F62"/>
    <w:rsid w:val="0056026C"/>
    <w:rsid w:val="00563163"/>
    <w:rsid w:val="005663D5"/>
    <w:rsid w:val="0059757C"/>
    <w:rsid w:val="005B40FC"/>
    <w:rsid w:val="005C5885"/>
    <w:rsid w:val="00626854"/>
    <w:rsid w:val="00636115"/>
    <w:rsid w:val="00636593"/>
    <w:rsid w:val="00637A34"/>
    <w:rsid w:val="00663045"/>
    <w:rsid w:val="006C232A"/>
    <w:rsid w:val="006E1E23"/>
    <w:rsid w:val="006F1514"/>
    <w:rsid w:val="007059EC"/>
    <w:rsid w:val="00712959"/>
    <w:rsid w:val="0075275C"/>
    <w:rsid w:val="0075369B"/>
    <w:rsid w:val="0075519E"/>
    <w:rsid w:val="00761988"/>
    <w:rsid w:val="0076234C"/>
    <w:rsid w:val="007715B0"/>
    <w:rsid w:val="007B32D5"/>
    <w:rsid w:val="007B6C75"/>
    <w:rsid w:val="007D5DC5"/>
    <w:rsid w:val="007E421F"/>
    <w:rsid w:val="007F244F"/>
    <w:rsid w:val="007F7137"/>
    <w:rsid w:val="008153F1"/>
    <w:rsid w:val="00826463"/>
    <w:rsid w:val="00836BE6"/>
    <w:rsid w:val="00870828"/>
    <w:rsid w:val="00891E97"/>
    <w:rsid w:val="00894D0B"/>
    <w:rsid w:val="008E395F"/>
    <w:rsid w:val="008E3BAD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F09A6"/>
    <w:rsid w:val="00A54446"/>
    <w:rsid w:val="00A56A15"/>
    <w:rsid w:val="00A75FE8"/>
    <w:rsid w:val="00A80242"/>
    <w:rsid w:val="00A837E6"/>
    <w:rsid w:val="00A95728"/>
    <w:rsid w:val="00AA3708"/>
    <w:rsid w:val="00AB41CC"/>
    <w:rsid w:val="00AE0E6D"/>
    <w:rsid w:val="00AE2149"/>
    <w:rsid w:val="00AF1CCE"/>
    <w:rsid w:val="00B00AB1"/>
    <w:rsid w:val="00B401F9"/>
    <w:rsid w:val="00B41471"/>
    <w:rsid w:val="00B45F41"/>
    <w:rsid w:val="00B7718D"/>
    <w:rsid w:val="00B94332"/>
    <w:rsid w:val="00BB12B9"/>
    <w:rsid w:val="00BE52FD"/>
    <w:rsid w:val="00C02946"/>
    <w:rsid w:val="00C10E50"/>
    <w:rsid w:val="00C61A81"/>
    <w:rsid w:val="00CE6AC0"/>
    <w:rsid w:val="00CF1183"/>
    <w:rsid w:val="00D54FFA"/>
    <w:rsid w:val="00DA2DBF"/>
    <w:rsid w:val="00DB31D8"/>
    <w:rsid w:val="00DB52AE"/>
    <w:rsid w:val="00DC2DDB"/>
    <w:rsid w:val="00DD7F15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A253E"/>
    <w:rsid w:val="00EA3322"/>
    <w:rsid w:val="00ED314E"/>
    <w:rsid w:val="00ED6BE6"/>
    <w:rsid w:val="00EE3C2C"/>
    <w:rsid w:val="00EE4466"/>
    <w:rsid w:val="00EE7D4D"/>
    <w:rsid w:val="00F02E23"/>
    <w:rsid w:val="00F048D5"/>
    <w:rsid w:val="00F04F0D"/>
    <w:rsid w:val="00F17482"/>
    <w:rsid w:val="00F56F85"/>
    <w:rsid w:val="00F72232"/>
    <w:rsid w:val="00F74A43"/>
    <w:rsid w:val="00F802F6"/>
    <w:rsid w:val="00FA2E40"/>
    <w:rsid w:val="00FD6146"/>
    <w:rsid w:val="00FE1BD7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2%D0%B2%D0%BE%D1%80%D1%87%D0%B5%D1%81%D1%82%D0%B2%D0%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2%D0%B2%D0%BE%D1%80%D1%87%D0%B5%D1%81%D1%82%D0%B2%D0%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2%D0%B2%D0%BE%D1%80%D1%87%D0%B5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2%D0%B2%D0%BE%D1%80%D1%87%D0%B5%D1%81%D1%82%D0%B2%D0%BE" TargetMode="External"/><Relationship Id="rId10" Type="http://schemas.openxmlformats.org/officeDocument/2006/relationships/hyperlink" Target="http://ru.wikipedia.org/wiki/%D0%A2%D0%B2%D0%BE%D1%80%D1%87%D0%B5%D1%81%D1%82%D0%B2%D0%B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finif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9CA75-AC2A-4F7B-ABA5-B35E5776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42</Pages>
  <Words>9174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61350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RePack by Diakov</cp:lastModifiedBy>
  <cp:revision>34</cp:revision>
  <cp:lastPrinted>2019-06-06T02:35:00Z</cp:lastPrinted>
  <dcterms:created xsi:type="dcterms:W3CDTF">2013-02-11T11:35:00Z</dcterms:created>
  <dcterms:modified xsi:type="dcterms:W3CDTF">2023-07-26T04:08:00Z</dcterms:modified>
</cp:coreProperties>
</file>